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每月月底</w:t>
      </w:r>
      <w:r>
        <w:rPr>
          <w:rFonts w:hint="eastAsia" w:ascii="仿宋_GB2312" w:eastAsia="仿宋_GB2312"/>
          <w:sz w:val="24"/>
          <w:szCs w:val="24"/>
        </w:rPr>
        <w:t>前，将此表电子版发送至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4893</w:t>
      </w:r>
      <w:r>
        <w:rPr>
          <w:rFonts w:hint="eastAsia" w:ascii="仿宋_GB2312" w:eastAsia="仿宋_GB2312"/>
          <w:sz w:val="24"/>
          <w:szCs w:val="24"/>
        </w:rPr>
        <w:t>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3EA6197C"/>
    <w:rsid w:val="4368471D"/>
    <w:rsid w:val="46DA6329"/>
    <w:rsid w:val="586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30</TotalTime>
  <ScaleCrop>false</ScaleCrop>
  <LinksUpToDate>false</LinksUpToDate>
  <CharactersWithSpaces>173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小可爱秦</cp:lastModifiedBy>
  <dcterms:modified xsi:type="dcterms:W3CDTF">2020-09-11T07:54:44Z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