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D05B">
      <w:pPr>
        <w:pStyle w:val="11"/>
        <w:spacing w:before="156" w:after="31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中国矿业大学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025</w:t>
      </w:r>
      <w:r>
        <w:rPr>
          <w:rFonts w:hint="eastAsia" w:ascii="黑体" w:hAnsi="黑体" w:eastAsia="黑体"/>
          <w:sz w:val="32"/>
          <w:szCs w:val="32"/>
        </w:rPr>
        <w:t>年研究生创新计划项目成果考核要求</w:t>
      </w:r>
    </w:p>
    <w:tbl>
      <w:tblPr>
        <w:tblStyle w:val="7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1276"/>
        <w:gridCol w:w="4961"/>
      </w:tblGrid>
      <w:tr w14:paraId="085F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F777AF0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项目分类</w:t>
            </w:r>
          </w:p>
        </w:tc>
        <w:tc>
          <w:tcPr>
            <w:tcW w:w="709" w:type="dxa"/>
            <w:vAlign w:val="center"/>
          </w:tcPr>
          <w:p w14:paraId="343C1057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层次</w:t>
            </w:r>
          </w:p>
        </w:tc>
        <w:tc>
          <w:tcPr>
            <w:tcW w:w="1276" w:type="dxa"/>
            <w:vAlign w:val="center"/>
          </w:tcPr>
          <w:p w14:paraId="4A61F159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学科分类</w:t>
            </w:r>
          </w:p>
        </w:tc>
        <w:tc>
          <w:tcPr>
            <w:tcW w:w="4961" w:type="dxa"/>
            <w:vAlign w:val="center"/>
          </w:tcPr>
          <w:p w14:paraId="11AF6927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考核要求</w:t>
            </w:r>
          </w:p>
        </w:tc>
      </w:tr>
      <w:tr w14:paraId="2840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14EE3A96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重点</w:t>
            </w:r>
          </w:p>
          <w:p w14:paraId="61EA26E0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（2年期）</w:t>
            </w:r>
          </w:p>
        </w:tc>
        <w:tc>
          <w:tcPr>
            <w:tcW w:w="709" w:type="dxa"/>
            <w:vMerge w:val="restart"/>
            <w:vAlign w:val="center"/>
          </w:tcPr>
          <w:p w14:paraId="02472542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</w:t>
            </w:r>
          </w:p>
        </w:tc>
        <w:tc>
          <w:tcPr>
            <w:tcW w:w="1276" w:type="dxa"/>
            <w:vAlign w:val="center"/>
          </w:tcPr>
          <w:p w14:paraId="6DCF03A6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自然科学类</w:t>
            </w:r>
          </w:p>
        </w:tc>
        <w:tc>
          <w:tcPr>
            <w:tcW w:w="4961" w:type="dxa"/>
            <w:vAlign w:val="center"/>
          </w:tcPr>
          <w:p w14:paraId="3AF36793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298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BB7ED6D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8CA4496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6E17B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工程技术类</w:t>
            </w:r>
          </w:p>
        </w:tc>
        <w:tc>
          <w:tcPr>
            <w:tcW w:w="4961" w:type="dxa"/>
            <w:vAlign w:val="center"/>
          </w:tcPr>
          <w:p w14:paraId="009AAFF4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DE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9AB50BE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4C2F00C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8115B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人文社科类</w:t>
            </w:r>
          </w:p>
        </w:tc>
        <w:tc>
          <w:tcPr>
            <w:tcW w:w="4961" w:type="dxa"/>
            <w:vAlign w:val="center"/>
          </w:tcPr>
          <w:p w14:paraId="00A64C88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79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5C472E35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一般</w:t>
            </w:r>
          </w:p>
          <w:p w14:paraId="435F4A07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（1年期）</w:t>
            </w:r>
          </w:p>
        </w:tc>
        <w:tc>
          <w:tcPr>
            <w:tcW w:w="709" w:type="dxa"/>
            <w:vMerge w:val="restart"/>
            <w:vAlign w:val="center"/>
          </w:tcPr>
          <w:p w14:paraId="1175E519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</w:t>
            </w:r>
          </w:p>
        </w:tc>
        <w:tc>
          <w:tcPr>
            <w:tcW w:w="1276" w:type="dxa"/>
            <w:vAlign w:val="center"/>
          </w:tcPr>
          <w:p w14:paraId="6D4A949F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自然科学类</w:t>
            </w:r>
          </w:p>
        </w:tc>
        <w:tc>
          <w:tcPr>
            <w:tcW w:w="4961" w:type="dxa"/>
            <w:vAlign w:val="center"/>
          </w:tcPr>
          <w:p w14:paraId="01068874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B6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C6294C2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2893CCA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6F0DA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工程技术类</w:t>
            </w:r>
          </w:p>
        </w:tc>
        <w:tc>
          <w:tcPr>
            <w:tcW w:w="4961" w:type="dxa"/>
            <w:vAlign w:val="center"/>
          </w:tcPr>
          <w:p w14:paraId="5848CAE6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36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0FDA8FAF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EEEA92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85025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人文社科类</w:t>
            </w:r>
          </w:p>
        </w:tc>
        <w:tc>
          <w:tcPr>
            <w:tcW w:w="4961" w:type="dxa"/>
            <w:vAlign w:val="center"/>
          </w:tcPr>
          <w:p w14:paraId="38F54DFE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95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4C8AC34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D5CCEF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硕士</w:t>
            </w:r>
          </w:p>
        </w:tc>
        <w:tc>
          <w:tcPr>
            <w:tcW w:w="1276" w:type="dxa"/>
            <w:vAlign w:val="center"/>
          </w:tcPr>
          <w:p w14:paraId="5AE83A9C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自然科学类</w:t>
            </w:r>
          </w:p>
        </w:tc>
        <w:tc>
          <w:tcPr>
            <w:tcW w:w="4961" w:type="dxa"/>
            <w:vAlign w:val="center"/>
          </w:tcPr>
          <w:p w14:paraId="284E3FBC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一份高质量的研究报告+以第一作者(导师一作学生二作视同一作)公开发表高质量论文（至少需要提供录用通知）</w:t>
            </w:r>
          </w:p>
        </w:tc>
      </w:tr>
      <w:tr w14:paraId="5402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118BD70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720A83B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EA06E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工程技术类</w:t>
            </w:r>
          </w:p>
        </w:tc>
        <w:tc>
          <w:tcPr>
            <w:tcW w:w="4961" w:type="dxa"/>
            <w:vAlign w:val="center"/>
          </w:tcPr>
          <w:p w14:paraId="173274FA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A9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04897298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F4FC63B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B746D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人文社科类</w:t>
            </w:r>
          </w:p>
        </w:tc>
        <w:tc>
          <w:tcPr>
            <w:tcW w:w="4961" w:type="dxa"/>
            <w:vAlign w:val="center"/>
          </w:tcPr>
          <w:p w14:paraId="071BB98A">
            <w:pPr>
              <w:pStyle w:val="16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一份高质量的研究报告+以第一作者(导师一作学生二作视同一作)公开发表高质量论文（至少需要提供录用通知）</w:t>
            </w:r>
          </w:p>
        </w:tc>
      </w:tr>
    </w:tbl>
    <w:p w14:paraId="3AC10D5D">
      <w:pPr>
        <w:pStyle w:val="16"/>
        <w:spacing w:before="156" w:beforeLines="50"/>
        <w:ind w:firstLine="0" w:firstLineChars="0"/>
        <w:jc w:val="left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>说明：</w:t>
      </w:r>
    </w:p>
    <w:p w14:paraId="30BFBF0C">
      <w:pPr>
        <w:pStyle w:val="16"/>
        <w:spacing w:line="400" w:lineRule="exact"/>
        <w:ind w:firstLine="42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1.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>成果仅限中国矿业大学体育学院为第一完成单位。项目的预期成果不限形式，至少应包含一份高质量的研究报告。另外，须以第一作者(导师一作学生二作视同一作)公开发表核心及以上论文（至少需要提供录用通知）。</w:t>
      </w:r>
    </w:p>
    <w:p w14:paraId="21E1C4F2">
      <w:pPr>
        <w:pStyle w:val="16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2.项目预期成果为论文或专著等形式的须标注“中国矿业大学未来科学家计划资助”（</w:t>
      </w:r>
      <w:r>
        <w:rPr>
          <w:color w:val="000000" w:themeColor="text1"/>
          <w:sz w:val="21"/>
          <w:szCs w:val="21"/>
        </w:rPr>
        <w:t>Funded by the Graduate Innovation Program of China University of Mining and Technology</w:t>
      </w:r>
      <w:r>
        <w:rPr>
          <w:rFonts w:hint="eastAsia"/>
          <w:color w:val="000000" w:themeColor="text1"/>
          <w:sz w:val="21"/>
          <w:szCs w:val="21"/>
        </w:rPr>
        <w:t>）及</w:t>
      </w:r>
      <w:r>
        <w:rPr>
          <w:rFonts w:hint="eastAsia"/>
          <w:sz w:val="21"/>
          <w:szCs w:val="21"/>
        </w:rPr>
        <w:t>项目编号。如推荐为省级立项项目还需标注“江苏省研究生科研与实践创新计划资助”（Funded by the Postgraduate Research &amp; Practice Innovation Program of Jiangsu Province）。</w:t>
      </w:r>
    </w:p>
    <w:p w14:paraId="549BF13C">
      <w:pPr>
        <w:pStyle w:val="16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3.毕业前须结项，不结项者不能申请毕业。</w:t>
      </w:r>
    </w:p>
    <w:p w14:paraId="431D0C0E">
      <w:pPr>
        <w:pStyle w:val="16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4.学院资助经费前，项目负责人须提供导师资助报账证明材料（导师财务系统报账扣款额度截图）。导师资助达到学校规定额度后，学院才能资助。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F6B4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68EE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8D15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C502C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9BC4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04CE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55D8D"/>
    <w:multiLevelType w:val="multilevel"/>
    <w:tmpl w:val="44955D8D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6246675F"/>
    <w:multiLevelType w:val="multilevel"/>
    <w:tmpl w:val="6246675F"/>
    <w:lvl w:ilvl="0" w:tentative="0">
      <w:start w:val="1"/>
      <w:numFmt w:val="decimal"/>
      <w:pStyle w:val="13"/>
      <w:suff w:val="space"/>
      <w:lvlText w:val="%1."/>
      <w:lvlJc w:val="left"/>
      <w:pPr>
        <w:ind w:left="624" w:hanging="624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98E441C"/>
    <w:multiLevelType w:val="multilevel"/>
    <w:tmpl w:val="698E441C"/>
    <w:lvl w:ilvl="0" w:tentative="0">
      <w:start w:val="1"/>
      <w:numFmt w:val="chineseCountingThousand"/>
      <w:pStyle w:val="2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60"/>
    <w:rsid w:val="000E53BC"/>
    <w:rsid w:val="001B6D2F"/>
    <w:rsid w:val="001D55A2"/>
    <w:rsid w:val="00335E22"/>
    <w:rsid w:val="003B0377"/>
    <w:rsid w:val="003E53E6"/>
    <w:rsid w:val="00425193"/>
    <w:rsid w:val="004C277A"/>
    <w:rsid w:val="004E1E6D"/>
    <w:rsid w:val="004E2BF5"/>
    <w:rsid w:val="006257DB"/>
    <w:rsid w:val="00642160"/>
    <w:rsid w:val="0078383C"/>
    <w:rsid w:val="007D05C4"/>
    <w:rsid w:val="00823026"/>
    <w:rsid w:val="008400FF"/>
    <w:rsid w:val="008878E9"/>
    <w:rsid w:val="008A7066"/>
    <w:rsid w:val="008D3343"/>
    <w:rsid w:val="00907782"/>
    <w:rsid w:val="00952674"/>
    <w:rsid w:val="009C6FF9"/>
    <w:rsid w:val="009D700D"/>
    <w:rsid w:val="00A03ED1"/>
    <w:rsid w:val="00A77205"/>
    <w:rsid w:val="00AC12BF"/>
    <w:rsid w:val="00B011B0"/>
    <w:rsid w:val="00B07DC2"/>
    <w:rsid w:val="00B51EA1"/>
    <w:rsid w:val="00B8016C"/>
    <w:rsid w:val="00C1175A"/>
    <w:rsid w:val="00C2326C"/>
    <w:rsid w:val="00C70C90"/>
    <w:rsid w:val="00CF44A0"/>
    <w:rsid w:val="00CF5865"/>
    <w:rsid w:val="00D0435F"/>
    <w:rsid w:val="00D75C4A"/>
    <w:rsid w:val="00D94747"/>
    <w:rsid w:val="00DD13FB"/>
    <w:rsid w:val="00DF3055"/>
    <w:rsid w:val="00E0589A"/>
    <w:rsid w:val="00E802E4"/>
    <w:rsid w:val="00EA3135"/>
    <w:rsid w:val="00F0241F"/>
    <w:rsid w:val="00F42381"/>
    <w:rsid w:val="00F44D49"/>
    <w:rsid w:val="00FB1A5D"/>
    <w:rsid w:val="00FE6F84"/>
    <w:rsid w:val="12795F27"/>
    <w:rsid w:val="2CAA4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numPr>
        <w:ilvl w:val="0"/>
        <w:numId w:val="1"/>
      </w:numPr>
      <w:spacing w:beforeLines="50" w:afterLines="50"/>
      <w:ind w:firstLine="200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0"/>
    <w:autoRedefine/>
    <w:unhideWhenUsed/>
    <w:qFormat/>
    <w:uiPriority w:val="9"/>
    <w:pPr>
      <w:keepNext/>
      <w:keepLines/>
      <w:numPr>
        <w:ilvl w:val="0"/>
        <w:numId w:val="2"/>
      </w:numPr>
      <w:ind w:firstLine="624" w:firstLineChars="0"/>
      <w:outlineLvl w:val="1"/>
    </w:pPr>
    <w:rPr>
      <w:rFonts w:eastAsia="楷体"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autoRedefine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ascii="Times New Roman" w:hAnsi="Times New Roman" w:eastAsia="楷体" w:cstheme="majorBidi"/>
      <w:b/>
      <w:bCs/>
      <w:sz w:val="32"/>
      <w:szCs w:val="32"/>
    </w:rPr>
  </w:style>
  <w:style w:type="paragraph" w:customStyle="1" w:styleId="11">
    <w:name w:val="文件标题"/>
    <w:basedOn w:val="1"/>
    <w:link w:val="12"/>
    <w:autoRedefine/>
    <w:qFormat/>
    <w:uiPriority w:val="0"/>
    <w:pPr>
      <w:spacing w:beforeLines="50" w:afterLines="100"/>
      <w:ind w:firstLine="0" w:firstLineChars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12">
    <w:name w:val="文件标题 字符"/>
    <w:basedOn w:val="8"/>
    <w:link w:val="11"/>
    <w:autoRedefine/>
    <w:qFormat/>
    <w:uiPriority w:val="0"/>
    <w:rPr>
      <w:rFonts w:ascii="方正小标宋简体" w:hAnsi="Times New Roman" w:eastAsia="方正小标宋简体"/>
      <w:sz w:val="44"/>
      <w:szCs w:val="44"/>
    </w:rPr>
  </w:style>
  <w:style w:type="paragraph" w:customStyle="1" w:styleId="13">
    <w:name w:val="正文列表"/>
    <w:basedOn w:val="1"/>
    <w:link w:val="14"/>
    <w:autoRedefine/>
    <w:qFormat/>
    <w:uiPriority w:val="0"/>
    <w:pPr>
      <w:numPr>
        <w:ilvl w:val="0"/>
        <w:numId w:val="3"/>
      </w:numPr>
      <w:ind w:left="0" w:firstLine="624" w:firstLineChars="0"/>
    </w:pPr>
  </w:style>
  <w:style w:type="character" w:customStyle="1" w:styleId="14">
    <w:name w:val="正文列表 字符"/>
    <w:basedOn w:val="8"/>
    <w:link w:val="13"/>
    <w:qFormat/>
    <w:uiPriority w:val="0"/>
    <w:rPr>
      <w:rFonts w:ascii="Times New Roman" w:hAnsi="Times New Roman" w:eastAsia="仿宋"/>
      <w:sz w:val="32"/>
    </w:rPr>
  </w:style>
  <w:style w:type="paragraph" w:styleId="15">
    <w:name w:val="List Paragraph"/>
    <w:basedOn w:val="1"/>
    <w:autoRedefine/>
    <w:qFormat/>
    <w:uiPriority w:val="34"/>
    <w:pPr>
      <w:ind w:firstLine="420"/>
    </w:pPr>
  </w:style>
  <w:style w:type="paragraph" w:styleId="16">
    <w:name w:val="No Spacing"/>
    <w:autoRedefine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17">
    <w:name w:val="页眉 字符"/>
    <w:basedOn w:val="8"/>
    <w:link w:val="5"/>
    <w:autoRedefine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8">
    <w:name w:val="页脚 字符"/>
    <w:basedOn w:val="8"/>
    <w:link w:val="4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641</Characters>
  <Lines>5</Lines>
  <Paragraphs>1</Paragraphs>
  <TotalTime>44</TotalTime>
  <ScaleCrop>false</ScaleCrop>
  <LinksUpToDate>false</LinksUpToDate>
  <CharactersWithSpaces>665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2022-02-28T07:49:00Z</dcterms:created>
  <dc:creator>丁淮</dc:creator>
  <cp:lastModifiedBy>小悦悦</cp:lastModifiedBy>
  <cp:lastPrinted>2022-03-16T01:42:00Z</cp:lastPrinted>
  <dcterms:modified xsi:type="dcterms:W3CDTF">2025-02-24T02:24:46Z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D76AFCE1A44B4DEDA14DA5E875CB57B0_13</vt:lpwstr>
  </property>
  <property fmtid="{D5CDD505-2E9C-101B-9397-08002B2CF9AE}" pid="4" name="KSOTemplateDocerSaveRecord">
    <vt:lpwstr>eyJoZGlkIjoiZjg0Nzg3NmQ5Yzk5N2QzNzI5YWIwMjNmMDVkZWUyYTIifQ==</vt:lpwstr>
  </property>
</Properties>
</file>