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pBdr>
          <w:top w:val="none" w:sz="0" w:space="0"/>
          <w:left w:val="none" w:sz="0" w:space="0"/>
          <w:bottom w:val="none" w:sz="0" w:space="0"/>
          <w:right w:val="none" w:sz="0" w:space="0"/>
        </w:pBdr>
        <w:spacing w:before="375" w:beforeAutospacing="0" w:after="375" w:afterAutospacing="0" w:line="486" w:lineRule="atLeast"/>
        <w:ind w:left="0" w:right="0" w:firstLine="480"/>
        <w:jc w:val="center"/>
        <w:rPr>
          <w:rFonts w:hint="eastAsia" w:ascii="仿宋_GB2312" w:hAnsi="宋体" w:eastAsia="仿宋_GB2312" w:cs="宋体"/>
          <w:bCs/>
          <w:color w:val="000000"/>
          <w:sz w:val="32"/>
          <w:szCs w:val="32"/>
          <w:lang w:bidi="ar-SA"/>
        </w:rPr>
      </w:pPr>
      <w:r>
        <w:rPr>
          <w:rFonts w:hint="eastAsia" w:ascii="仿宋_GB2312" w:hAnsi="宋体" w:eastAsia="仿宋_GB2312" w:cs="宋体"/>
          <w:bCs/>
          <w:color w:val="000000"/>
          <w:sz w:val="32"/>
          <w:szCs w:val="32"/>
          <w:lang w:bidi="ar-SA"/>
        </w:rPr>
        <w:t>习近平出席全国组织工作会议并发表重要讲话</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习近平在全国组织工作会议上强调 切实贯彻落实新时代党的组织路线 全党努力把党建设得更加坚强有力</w:t>
      </w:r>
      <w:bookmarkStart w:id="0" w:name="_GoBack"/>
      <w:bookmarkEnd w:id="0"/>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全国组织工作会议3日至4日在北京召开。中共中央总书记、国家主席、中央军委主席习近平出席会议并发表重要讲话。他强调，中国特色社会主义进入新时代，我们党一定要有新气象新作为，关键是党的建设新的伟大工程要开创新局面。伟大斗争、伟大工程、伟大事业、伟大梦想，其中起决定性作用的是党的建设新的伟大工程。要把新时代坚持和发展中国特色社会主义这场伟大社会革命进行好，我们党必须勇于进行自我革命，把党建设得更加坚强有力。</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组织路线对坚持党的领导、加强党的建设、做好党的组织工作具有十分重要的意义。新时代党的组织路线是：全面贯彻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新时代党的组织路线是理论的也是实践的，要在推进党的建设新的伟大工程、落实全面从严治党的实践中切实贯彻落实。</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中共中央政治局常委、中央书记处书记王沪宁，中共中央政治局常委、中央纪委书记赵乐际出席会议。</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在讲话中指出，党的十八大之后，党中央作出全面从严治党的战略部署，以坚定决心、顽强意志加以推进，坚持和加强党的全面领导，坚持新时代党的建设总要求，坚持党要管党、全面从严治党，坚持把党的政治建设摆在首位，坚持思想建党和制度治党同向发力，坚持贯彻新时期好干部标准，坚持强基固本，坚持正风肃纪、严惩腐败，党内政治生态明显好转，党的创造力、凝聚力、战斗力显著增强，党群关系明显改善，党在革命性锻造中更加坚强，以党的伟大自我革命推动了伟大的社会革命。实践深化了我们对马克思主义执政党建设规律的认识。对我们取得的实践成果和理论成果必须长期坚持，并不断丰富发展。</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党的十八大以来，我们推进全面从严治党取得了显著成效，但还远未到大功告成的时候。我们党面临的“四大考验”“四种危险”是长期的、尖锐的，影响党的先进性、弱化党的纯洁性的因素也是复杂的，党内存在的思想不纯、政治不纯、组织不纯、作风不纯等突出问题尚未得到根本解决。特别是要看到，在新时代，我们党领导人民进行伟大社会革命，涵盖领域的广泛性、触及利益格局调整的深刻性、涉及矛盾和问题的尖锐性、突破体制机制障碍的艰巨性、进行伟大斗争形势的复杂性，都是前所未有的。我们必须增强忧患意识、责任意识，把党的伟大自我革命进行到底。要全面贯彻新时代党的建设总要求，不断提高党的建设质量，把党建设成为始终走在时代前列、人民衷心拥护、勇于自我革命、经得起各种风浪考验、朝气蓬勃的马克思主义执政党。</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党的力量来自组织。党的全面领导、党的全部工作要靠党的坚强组织体系去实现。党中央是大脑和中枢，党中央必须有定于一尊、一锤定音的权威。党的地方组织的根本任务是确保党中央决策部署贯彻落实，有令即行、有禁即止。党组在党的组织体系中具有特殊地位，要贯彻落实党中央和上级党组织决策部署。每个党员特别是领导干部都要强化党的意识和组织观念，自觉做到思想上认同组织、政治上依靠组织、工作上服从组织、感情上信赖组织。</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加强党的基层组织建设，关键是从严抓好落实。要以提升组织力为重点，突出政治功能，健全基层组织，优化组织设置，理顺隶属关系，创新活动方式，扩大基层党的组织覆盖和工作覆盖。要加强企业、农村、机关、事业单位、社区等各领域党建工作，推动基层党组织全面进步、全面过硬。要加强社会组织党的建设，探索加强新兴业态和互联网党建工作。要加强支部标准化、规范化建设。基层党组织要在贯彻落实中发挥领导作用，强化政治引领，发挥党的群众工作优势和党员先锋模范作用，引领基层各类组织自觉贯彻党的主张，确保基层治理正确方向。</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提高党的建设质量，是党的十九大总结实践经验、顺应新时代党的建设总要求提出的重大课题。提高党的建设质量，既要坚持和发扬我们党加强自身建设形成的优良传统和成功经验，又要根据党的建设面临的新情况新问题大力推进改革创新，用新的思路、举措、办法解决新的矛盾和问题。</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贯彻新时代党的组织路线，建设忠诚干净担当的高素质干部队伍是关键，重点是要做好干部培育、选拔、管理、使用工作。要建立源头培养、跟踪培养、全程培养的素质培养体系，教育引导干部加强党性修养、筑牢信仰之基，加强政德修养、打牢从政之基，严守纪律规矩、夯实廉政之基，健全基本知识体系、强化能力之基，增强干部素质培养的系统性、持续性、针对性。要建立日常考核、分类考核、近距离考核的知事识人体系，强化分类考核，近距离接触干部，使选出来的干部组织放心、群众满意、干部服气。要建立以德为先、任人唯贤、人事相宜的选拔任用体系，坚持好干部标准，把政治标准放在第一位，坚持五湖四海、任人唯贤，广开进贤之路，坚持事业为上，以事择人、人岗相适。要建立管思想、管工作、管作风、管纪律的从严管理体系，加强全方位管理，加强党内监督，管好关键人、管到关键处、管住关键事、管在关键时，特别是要把一把手管住管好。要建立崇尚实干、带动担当、加油鼓劲的正向激励体系，树立体现讲担当、重担当的鲜明导向。要真情关爱干部，帮助解决实际困难，关注身心健康，对基层干部特别是困难艰苦地区和奋战在脱贫攻坚第一线的干部要给予更多理解和支持。</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千秋基业，人才为本。要加快实施人才强国战略，确立人才引领发展的战略地位，努力建设一支矢志爱国奉献、勇于创新创造的优秀人才队伍。要深化人才发展体制机制改革，最大限度把广大人才的报国情怀、奋斗精神、创造活力激发出来。要完善人才培养机制，改进人才评价机制，创新人才流动机制，健全人才激励机制。要实行更加积极、更加开放、更加有效的人才引进政策，聚天下英才而用之。要广泛宣传表彰爱国报国、为党和人民事业作出突出贡献的优秀人才，在知识分子和广大人才中大力弘扬爱国奉献精神。</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实现中华民族伟大复兴，坚持和发展中国特色社会主义，关键在党，关键在人，归根到底在培养造就一代又一代可靠接班人。这是党和国家事业发展的百年大计。要建设一支忠实贯彻新时代中国特色社会主义思想、符合新时期好干部标准、忠诚干净担当、数量充足、充满活力的高素质专业化年轻干部队伍。优秀年轻干部必须对党忠诚，坚持走中国特色社会主义道路，坚定不移听党话、跟党走。优秀年轻干部要有足够本领来接班，加强学习、积累经验、增长才干，自觉向实践学习、拜人民为师。要沉下心来干工作，心无旁骛钻业务，干一行、爱一行、精一行。要信念如磐、意志如铁、勇往直前，遇到挫折撑得住，关键时刻顶得住，扛得了重活，打得了硬仗，经得住磨难。优秀年轻干部要把当老实人、讲老实话、做老实事作为人生信条。要教育引导年轻干部强化自我修炼，正心明道，防微杜渐，做到有原则、有底线、有规矩。</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优秀年轻干部既要数量充足，又要质量优良。各地区各部门要着眼近期需求和长远战略需要，培养选拔一定数量规模的优秀年轻干部。培养选拔优秀年轻干部要放眼各条战线、各个领域、各个行业，注意培养有专业背景的复合型领导干部。对有潜力的优秀年轻干部，还要让他们经受吃劲岗位、重要岗位的磨炼，把重担压到他们身上。对有培养前途的优秀年轻干部，要不拘一格大胆使用。各级党委要把关心年轻干部健康成长作为义不容辞的政治责任，加强长远规划，健全工作责任制，及时发现、培养、起用优秀年轻干部。</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各级党委(党组)要加强对党的建设的领导，扛起主责、抓好主业、当好主角，把每条战线、每个领域、每个环节的党建工作抓具体、抓深入。党委(党组)书记作为第一责任人，推动党建责任层层落实落地，把党建工作抓实、抓细、抓到位。</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中共中央政治局委员、中央组织部部长陈希在总结讲话中指出，要深入学习贯彻习近平新时代中国特色社会主义思想和党的十九大精神，贯彻落实习近平总书记关于党的建设和组织工作重要思想，坚决维护习近平总书记的核心地位，坚决维护党中央权威和集中统一领导，践行新时代党的组织路线，落实新时代党的建设总要求，不断提高组织工作质量和水平，为决胜全面建成小康社会、夺取新时代中国特色社会主义伟大胜利提供坚强组织保证。</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北京市、天津市、福建省、水利部、中国铝业集团有限公司、哈尔滨工业大学负责同志作交流发言。</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部分中共中央政治局委员，中央书记处书记出席会议。</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中央党的建设工作领导小组成员，各省区市和计划单列市、新疆生产建设兵团，中央和国家机关有关部门、有关人民团体，有关金融机构、国有大型企业和高校，军队有关单位负责同志等参加会议。</w:t>
      </w:r>
    </w:p>
    <w:p>
      <w:pPr>
        <w:pStyle w:val="3"/>
        <w:widowControl/>
        <w:pBdr>
          <w:top w:val="none" w:sz="0" w:space="0"/>
          <w:left w:val="none" w:sz="0" w:space="0"/>
          <w:bottom w:val="none" w:sz="0" w:space="0"/>
          <w:right w:val="none"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57C62"/>
    <w:rsid w:val="40457C6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800080"/>
      <w:u w:val="none"/>
    </w:rPr>
  </w:style>
  <w:style w:type="character" w:styleId="7">
    <w:name w:val="Hyperlink"/>
    <w:basedOn w:val="4"/>
    <w:uiPriority w:val="0"/>
    <w:rPr>
      <w:color w:val="0000FF"/>
      <w:u w:val="none"/>
    </w:rPr>
  </w:style>
  <w:style w:type="character" w:customStyle="1" w:styleId="9">
    <w:name w:val="item-name"/>
    <w:basedOn w:val="4"/>
    <w:uiPriority w:val="0"/>
    <w:rPr>
      <w:sz w:val="21"/>
      <w:szCs w:val="21"/>
    </w:rPr>
  </w:style>
  <w:style w:type="character" w:customStyle="1" w:styleId="10">
    <w:name w:val="item-name1"/>
    <w:basedOn w:val="4"/>
    <w:uiPriority w:val="0"/>
    <w:rPr>
      <w:bdr w:val="none" w:color="auto" w:sz="0" w:space="0"/>
    </w:rPr>
  </w:style>
  <w:style w:type="character" w:customStyle="1" w:styleId="11">
    <w:name w:val="item-name2"/>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307;&#32946;&#23398;&#38498;&#23398;&#29983;&#24037;&#20316;&#21150;&#20844;&#2346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2018-09-20T09:24:00Z</dcterms:created>
  <dc:creator>体育学院学生工作办公室</dc:creator>
  <cp:lastModifiedBy>体育学院学生工作办公室</cp:lastModifiedBy>
  <dcterms:modified xsi:type="dcterms:W3CDTF">2018-09-20T09:26:54Z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